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B499" w14:textId="77777777" w:rsidR="007539A3" w:rsidRDefault="00000000">
      <w:pPr>
        <w:snapToGrid w:val="0"/>
        <w:rPr>
          <w:rFonts w:ascii="黑体" w:eastAsia="黑体" w:hAnsi="黑体" w:cs="黑体" w:hint="eastAsia"/>
          <w:bCs/>
          <w:color w:val="000000"/>
        </w:rPr>
      </w:pPr>
      <w:r>
        <w:rPr>
          <w:rFonts w:ascii="黑体" w:eastAsia="黑体" w:hAnsi="黑体" w:cs="黑体" w:hint="eastAsia"/>
          <w:bCs/>
          <w:color w:val="000000"/>
        </w:rPr>
        <w:t>附件4</w:t>
      </w:r>
    </w:p>
    <w:p w14:paraId="085C6ABF" w14:textId="77777777" w:rsidR="007539A3" w:rsidRDefault="00000000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省级高技能人才培训基地</w:t>
      </w:r>
    </w:p>
    <w:p w14:paraId="7F5877FC" w14:textId="77777777" w:rsidR="007539A3" w:rsidRDefault="00000000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建设项目申报表</w:t>
      </w:r>
    </w:p>
    <w:p w14:paraId="08BE50A6" w14:textId="77777777" w:rsidR="007539A3" w:rsidRDefault="007539A3">
      <w:pPr>
        <w:jc w:val="center"/>
        <w:rPr>
          <w:rFonts w:ascii="方正小标宋_GBK" w:eastAsia="方正小标宋_GBK" w:hAnsi="仿宋_GB2312" w:cs="仿宋_GB2312" w:hint="eastAsia"/>
          <w:color w:val="000000"/>
          <w:sz w:val="28"/>
        </w:rPr>
      </w:pPr>
    </w:p>
    <w:p w14:paraId="0C595A51" w14:textId="77777777" w:rsidR="007539A3" w:rsidRDefault="007539A3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color w:val="000000"/>
          <w:szCs w:val="36"/>
        </w:rPr>
      </w:pPr>
    </w:p>
    <w:p w14:paraId="74576D31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项目单位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（公章）</w:t>
      </w:r>
    </w:p>
    <w:p w14:paraId="7E854F26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项目类别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u w:val="single"/>
        </w:rPr>
        <w:t>□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>新建项目</w:t>
      </w:r>
      <w:r>
        <w:rPr>
          <w:rFonts w:ascii="仿宋_GB2312" w:eastAsia="仿宋_GB2312" w:hAnsi="仿宋_GB2312" w:cs="仿宋_GB2312"/>
          <w:color w:val="000000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color w:val="000000"/>
          <w:u w:val="single"/>
        </w:rPr>
        <w:t>□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>已建项目</w:t>
      </w:r>
    </w:p>
    <w:p w14:paraId="3E346385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申报专业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</w:t>
      </w:r>
    </w:p>
    <w:p w14:paraId="407A538F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（职业工种）</w:t>
      </w:r>
    </w:p>
    <w:p w14:paraId="751A7E38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所在地市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</w:t>
      </w:r>
    </w:p>
    <w:p w14:paraId="380BBA47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主管单位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（公章）</w:t>
      </w:r>
    </w:p>
    <w:p w14:paraId="18E9E66B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填 报 人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 </w:t>
      </w:r>
    </w:p>
    <w:p w14:paraId="75B3F8CC" w14:textId="77777777" w:rsidR="007539A3" w:rsidRDefault="00000000">
      <w:pPr>
        <w:adjustRightInd w:val="0"/>
        <w:snapToGrid w:val="0"/>
        <w:spacing w:line="800" w:lineRule="exact"/>
        <w:ind w:firstLineChars="472" w:firstLine="1510"/>
        <w:jc w:val="lef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填报时间：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</w:t>
      </w:r>
    </w:p>
    <w:p w14:paraId="6DEA458D" w14:textId="77777777" w:rsidR="007539A3" w:rsidRDefault="007539A3">
      <w:pPr>
        <w:rPr>
          <w:rFonts w:ascii="仿宋_GB2312" w:eastAsia="仿宋_GB2312" w:hAnsi="仿宋_GB2312" w:cs="仿宋_GB2312" w:hint="eastAsia"/>
          <w:color w:val="000000"/>
          <w:sz w:val="28"/>
        </w:rPr>
      </w:pPr>
    </w:p>
    <w:p w14:paraId="2FF5D097" w14:textId="77777777" w:rsidR="007539A3" w:rsidRDefault="007539A3">
      <w:pPr>
        <w:rPr>
          <w:rFonts w:ascii="仿宋_GB2312" w:eastAsia="仿宋_GB2312" w:hAnsi="仿宋_GB2312" w:cs="仿宋_GB2312" w:hint="eastAsia"/>
          <w:color w:val="000000"/>
          <w:sz w:val="24"/>
        </w:rPr>
      </w:pPr>
    </w:p>
    <w:p w14:paraId="4F40C0DB" w14:textId="77777777" w:rsidR="007539A3" w:rsidRDefault="00000000">
      <w:pPr>
        <w:jc w:val="center"/>
        <w:outlineLvl w:val="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陕西省人力资源和社会保障厅    陕西省财政厅   制</w:t>
      </w:r>
    </w:p>
    <w:p w14:paraId="5A1DF441" w14:textId="77777777" w:rsidR="007539A3" w:rsidRDefault="00000000">
      <w:pPr>
        <w:jc w:val="center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二零二四年六月</w:t>
      </w:r>
    </w:p>
    <w:p w14:paraId="3288D40F" w14:textId="77777777" w:rsidR="007539A3" w:rsidRDefault="00000000">
      <w:pPr>
        <w:spacing w:line="626" w:lineRule="exact"/>
        <w:jc w:val="center"/>
        <w:rPr>
          <w:rFonts w:ascii="仿宋_GB2312" w:eastAsia="仿宋_GB2312" w:hAnsi="仿宋_GB2312" w:cs="仿宋_GB2312" w:hint="eastAsia"/>
          <w:color w:val="000000"/>
          <w:sz w:val="36"/>
        </w:rPr>
      </w:pPr>
      <w:r>
        <w:rPr>
          <w:rFonts w:ascii="仿宋_GB2312" w:eastAsia="仿宋_GB2312" w:hAnsi="仿宋_GB2312" w:cs="仿宋_GB2312"/>
          <w:color w:val="000000"/>
        </w:rPr>
        <w:br w:type="page"/>
      </w:r>
    </w:p>
    <w:p w14:paraId="261A2621" w14:textId="77777777" w:rsidR="007539A3" w:rsidRDefault="007539A3">
      <w:pPr>
        <w:spacing w:line="626" w:lineRule="exact"/>
        <w:jc w:val="center"/>
        <w:outlineLvl w:val="0"/>
        <w:rPr>
          <w:rFonts w:ascii="仿宋_GB2312" w:eastAsia="仿宋_GB2312" w:hAnsi="仿宋_GB2312" w:cs="仿宋_GB2312" w:hint="eastAsia"/>
          <w:color w:val="000000"/>
          <w:sz w:val="36"/>
        </w:rPr>
      </w:pPr>
    </w:p>
    <w:p w14:paraId="3CE3602A" w14:textId="77777777" w:rsidR="007539A3" w:rsidRDefault="00000000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</w:rPr>
        <w:t>填 写 要 求</w:t>
      </w:r>
    </w:p>
    <w:p w14:paraId="678F106D" w14:textId="77777777" w:rsidR="007539A3" w:rsidRDefault="007539A3">
      <w:pPr>
        <w:spacing w:line="626" w:lineRule="exact"/>
        <w:jc w:val="center"/>
        <w:outlineLvl w:val="0"/>
        <w:rPr>
          <w:rFonts w:ascii="仿宋_GB2312" w:eastAsia="仿宋_GB2312" w:hAnsi="仿宋_GB2312" w:cs="仿宋_GB2312" w:hint="eastAsia"/>
          <w:color w:val="000000"/>
          <w:sz w:val="44"/>
        </w:rPr>
      </w:pPr>
    </w:p>
    <w:p w14:paraId="02B79DA6" w14:textId="77777777" w:rsidR="007539A3" w:rsidRDefault="00000000">
      <w:pPr>
        <w:pStyle w:val="3"/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一、请按照要求，如实填写，仔细核对。</w:t>
      </w:r>
    </w:p>
    <w:p w14:paraId="5819B9CD" w14:textId="77777777" w:rsidR="007539A3" w:rsidRDefault="00000000">
      <w:pPr>
        <w:pStyle w:val="3"/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二、具体制定项目建设总体目标和分阶段目标，要有可量化的考核指标。各项目进度需明确年度目标，可监测指标和经费预算。</w:t>
      </w:r>
    </w:p>
    <w:p w14:paraId="1A3E5E3F" w14:textId="77777777" w:rsidR="007539A3" w:rsidRDefault="00000000">
      <w:pPr>
        <w:pStyle w:val="3"/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三、填写内容文字要准确简练，内容要重点突出，数字要精准无误。</w:t>
      </w:r>
    </w:p>
    <w:p w14:paraId="24044621" w14:textId="77777777" w:rsidR="007539A3" w:rsidRDefault="00000000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三、请使用A4纸，双面印，左侧装订一式四份连同电子文档一并上报。</w:t>
      </w:r>
    </w:p>
    <w:p w14:paraId="0CA2108C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6FDBB10C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377E6B9A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38DA884C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2F011F7E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3DE0445C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6E4A9321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10B549A3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6CAD4FDC" w14:textId="77777777" w:rsidR="007539A3" w:rsidRDefault="007539A3">
      <w:pPr>
        <w:spacing w:line="626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14:paraId="7B0328E3" w14:textId="77777777" w:rsidR="007539A3" w:rsidRDefault="007539A3">
      <w:pPr>
        <w:spacing w:line="626" w:lineRule="exact"/>
        <w:rPr>
          <w:rFonts w:ascii="仿宋_GB2312" w:eastAsia="仿宋_GB2312" w:hAnsi="仿宋_GB2312" w:cs="仿宋_GB2312" w:hint="eastAsia"/>
          <w:color w:val="000000"/>
        </w:rPr>
      </w:pPr>
    </w:p>
    <w:p w14:paraId="2F5AF843" w14:textId="77777777" w:rsidR="007539A3" w:rsidRDefault="007539A3">
      <w:pPr>
        <w:pStyle w:val="a0"/>
        <w:ind w:firstLine="210"/>
      </w:pPr>
    </w:p>
    <w:p w14:paraId="72ABDD4D" w14:textId="77777777" w:rsidR="007539A3" w:rsidRDefault="00000000">
      <w:pPr>
        <w:ind w:rightChars="187" w:right="598"/>
        <w:jc w:val="left"/>
        <w:outlineLvl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一、申报单位条件</w:t>
      </w:r>
    </w:p>
    <w:tbl>
      <w:tblPr>
        <w:tblW w:w="89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112"/>
        <w:gridCol w:w="770"/>
        <w:gridCol w:w="691"/>
        <w:gridCol w:w="974"/>
        <w:gridCol w:w="610"/>
        <w:gridCol w:w="980"/>
        <w:gridCol w:w="506"/>
        <w:gridCol w:w="821"/>
        <w:gridCol w:w="831"/>
      </w:tblGrid>
      <w:tr w:rsidR="007539A3" w14:paraId="0DBEE844" w14:textId="77777777">
        <w:trPr>
          <w:trHeight w:val="679"/>
        </w:trPr>
        <w:tc>
          <w:tcPr>
            <w:tcW w:w="89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6F60" w14:textId="77777777" w:rsidR="007539A3" w:rsidRDefault="00000000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表1-1 基本条件</w:t>
            </w:r>
          </w:p>
        </w:tc>
      </w:tr>
      <w:tr w:rsidR="007539A3" w14:paraId="10D13DC4" w14:textId="77777777">
        <w:trPr>
          <w:trHeight w:val="40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50C7A" w14:textId="77777777" w:rsidR="007539A3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项目单位名称</w:t>
            </w:r>
          </w:p>
        </w:tc>
        <w:tc>
          <w:tcPr>
            <w:tcW w:w="7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E3182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6208EC23" w14:textId="77777777">
        <w:trPr>
          <w:trHeight w:val="405"/>
        </w:trPr>
        <w:tc>
          <w:tcPr>
            <w:tcW w:w="8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4DEC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新建项目基本条件</w:t>
            </w:r>
          </w:p>
        </w:tc>
      </w:tr>
      <w:tr w:rsidR="007539A3" w14:paraId="6AF2791A" w14:textId="77777777">
        <w:trPr>
          <w:trHeight w:val="40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0AB3A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培训管理制度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A6C7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有 </w:t>
            </w: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FD2D1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财务管理等制度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F561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有 </w:t>
            </w: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38C8F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前两项如有，则提供文件</w:t>
            </w:r>
          </w:p>
        </w:tc>
      </w:tr>
      <w:tr w:rsidR="007539A3" w14:paraId="30D0D9C3" w14:textId="77777777">
        <w:trPr>
          <w:trHeight w:val="40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6F16C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15FC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无 </w:t>
            </w: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1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FFFB8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0DFC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无 </w:t>
            </w: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31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D1F43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3461AC84" w14:textId="77777777">
        <w:trPr>
          <w:trHeight w:val="418"/>
        </w:trPr>
        <w:tc>
          <w:tcPr>
            <w:tcW w:w="2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7EB3E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近3年受过刑事行政处罚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60D09" w14:textId="77777777" w:rsidR="007539A3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是 </w:t>
            </w:r>
            <w:r>
              <w:rPr>
                <w:rStyle w:val="font21"/>
                <w:lang w:bidi="ar"/>
              </w:rPr>
              <w:t>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否 </w:t>
            </w: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20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7AAC4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近3年受过失信联合惩戒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CB6FC" w14:textId="77777777" w:rsidR="007539A3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是 </w:t>
            </w:r>
            <w:r>
              <w:rPr>
                <w:rStyle w:val="font21"/>
                <w:lang w:bidi="ar"/>
              </w:rPr>
              <w:t>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否 </w:t>
            </w:r>
            <w:r>
              <w:rPr>
                <w:rStyle w:val="font21"/>
                <w:lang w:bidi="ar"/>
              </w:rPr>
              <w:t>¨</w:t>
            </w:r>
          </w:p>
        </w:tc>
      </w:tr>
      <w:tr w:rsidR="007539A3" w14:paraId="7D677F5F" w14:textId="77777777">
        <w:trPr>
          <w:trHeight w:val="312"/>
        </w:trPr>
        <w:tc>
          <w:tcPr>
            <w:tcW w:w="2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17FEB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81B8D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D65E6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51C66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00FD9605" w14:textId="77777777">
        <w:trPr>
          <w:trHeight w:val="40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BDCEF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年检和办学水平评估情况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0230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2021年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9C10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ECA1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5DC8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办学水平评估</w:t>
            </w:r>
          </w:p>
        </w:tc>
      </w:tr>
      <w:tr w:rsidR="007539A3" w14:paraId="30A94421" w14:textId="77777777">
        <w:trPr>
          <w:trHeight w:val="1058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5F67A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0D9DF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  <w:r>
              <w:rPr>
                <w:rStyle w:val="font21"/>
                <w:lang w:bidi="ar"/>
              </w:rPr>
              <w:t>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  <w:p w14:paraId="05735BB2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301BE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21"/>
                <w:rFonts w:hint="eastAsia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  <w:r>
              <w:rPr>
                <w:rStyle w:val="font21"/>
                <w:lang w:bidi="ar"/>
              </w:rPr>
              <w:t>¨</w:t>
            </w:r>
          </w:p>
          <w:p w14:paraId="6F83F0CB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不合格</w:t>
            </w: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8D0E1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21"/>
                <w:rFonts w:hint="eastAsia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  <w:r>
              <w:rPr>
                <w:rStyle w:val="font21"/>
                <w:lang w:bidi="ar"/>
              </w:rPr>
              <w:t>¨</w:t>
            </w:r>
          </w:p>
          <w:p w14:paraId="09738CB3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不合格</w:t>
            </w:r>
            <w:r>
              <w:rPr>
                <w:rStyle w:val="font21"/>
                <w:lang w:bidi="ar"/>
              </w:rPr>
              <w:sym w:font="Wingdings" w:char="00A8"/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98E6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  <w:p w14:paraId="3534B6B4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D6D1B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  <w:p w14:paraId="13BB77FF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lang w:bidi="ar"/>
              </w:rPr>
              <w:t>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81BFC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不合格</w:t>
            </w:r>
            <w:r>
              <w:rPr>
                <w:rStyle w:val="font21"/>
                <w:lang w:bidi="ar"/>
              </w:rPr>
              <w:t>¨</w:t>
            </w:r>
          </w:p>
        </w:tc>
      </w:tr>
      <w:tr w:rsidR="007539A3" w14:paraId="7C4008F9" w14:textId="77777777">
        <w:trPr>
          <w:trHeight w:val="13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C2DC9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2022年学制教育在校生人数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0CBA1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74EB3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建设项目占地面积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4378C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8AAB8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建设项目建筑面积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69252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EA439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实习实验设备总值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0096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1325A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信息化管理与服务平台建设情况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3CACF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0843EDB6" w14:textId="77777777">
        <w:trPr>
          <w:trHeight w:val="40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279D4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特色专业（工种）建设情况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078D4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82494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高技能人才培训特色专业（工种）实习实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训条件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概述</w:t>
            </w:r>
          </w:p>
        </w:tc>
      </w:tr>
      <w:tr w:rsidR="007539A3" w14:paraId="7FD3EF9E" w14:textId="77777777">
        <w:trPr>
          <w:trHeight w:val="40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75F32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90A7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E9D3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4215514B" w14:textId="77777777">
        <w:trPr>
          <w:trHeight w:val="132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5EC11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学校企业培训机构等年培训能力（人）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53A6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5102A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2022年培训人数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871E2" w14:textId="77777777" w:rsidR="007539A3" w:rsidRDefault="007539A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7035B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重点群体补贴性培训人数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69E0" w14:textId="77777777" w:rsidR="007539A3" w:rsidRDefault="007539A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D2A4D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重点群体补贴性培训后就业人数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469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2B7AA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2023年培训人数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4DD3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2153C41A" w14:textId="77777777">
        <w:trPr>
          <w:trHeight w:val="405"/>
        </w:trPr>
        <w:tc>
          <w:tcPr>
            <w:tcW w:w="8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E687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已建项目基本条件</w:t>
            </w:r>
          </w:p>
        </w:tc>
      </w:tr>
      <w:tr w:rsidR="007539A3" w14:paraId="4AE9E724" w14:textId="77777777">
        <w:trPr>
          <w:trHeight w:val="562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3CD13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省级主管部门考核评估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情况（时间、结论）</w:t>
            </w:r>
          </w:p>
        </w:tc>
        <w:tc>
          <w:tcPr>
            <w:tcW w:w="6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9A869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79ED0086" w14:textId="77777777">
        <w:trPr>
          <w:trHeight w:val="40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E382B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重点领域高级工以上专业建设情况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8D5EE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开设专业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B540C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29037825" w14:textId="77777777">
        <w:trPr>
          <w:trHeight w:val="350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6DFCB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FF17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教材开发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FDE74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5794ABAA" w14:textId="77777777">
        <w:trPr>
          <w:trHeight w:val="33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BAF9A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FCE3F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师资配备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272BB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6F2AECB1" w14:textId="77777777">
        <w:trPr>
          <w:trHeight w:val="27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0E4F5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C40C5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培训装备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CE8D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2170DE81" w14:textId="77777777">
        <w:trPr>
          <w:trHeight w:val="230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70F03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401B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等级评价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8D79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449E1FC2" w14:textId="77777777">
        <w:trPr>
          <w:trHeight w:val="33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F18D0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38494" w14:textId="77777777" w:rsidR="007539A3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全国性职业技能竞赛参与和获奖情况</w:t>
            </w:r>
          </w:p>
        </w:tc>
        <w:tc>
          <w:tcPr>
            <w:tcW w:w="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016C" w14:textId="77777777" w:rsidR="007539A3" w:rsidRDefault="007539A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2196297A" w14:textId="77777777">
        <w:trPr>
          <w:trHeight w:val="563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FC44D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2023年培训规模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2E6C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5E300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2023年培训合格人数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F143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906E1" w14:textId="77777777" w:rsidR="007539A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2023年高技能人才规模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5DEC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539A3" w14:paraId="7C65B09A" w14:textId="77777777">
        <w:trPr>
          <w:trHeight w:val="90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C0F2" w14:textId="77777777" w:rsidR="007539A3" w:rsidRDefault="00000000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企业及劳动者调查评价满意率</w:t>
            </w:r>
          </w:p>
        </w:tc>
        <w:tc>
          <w:tcPr>
            <w:tcW w:w="6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902C7" w14:textId="77777777" w:rsidR="007539A3" w:rsidRDefault="007539A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0EFCB70C" w14:textId="77777777" w:rsidR="007539A3" w:rsidRDefault="00000000">
      <w:pPr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二、项目概述</w:t>
      </w:r>
    </w:p>
    <w:p w14:paraId="321B0054" w14:textId="77777777" w:rsidR="007539A3" w:rsidRDefault="00000000">
      <w:pPr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表2-1项目单位基本情况信息</w:t>
      </w:r>
    </w:p>
    <w:tbl>
      <w:tblPr>
        <w:tblpPr w:leftFromText="180" w:rightFromText="180" w:vertAnchor="text" w:horzAnchor="page" w:tblpX="1792" w:tblpY="144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311"/>
        <w:gridCol w:w="1180"/>
        <w:gridCol w:w="261"/>
        <w:gridCol w:w="1259"/>
        <w:gridCol w:w="241"/>
        <w:gridCol w:w="2745"/>
      </w:tblGrid>
      <w:tr w:rsidR="007539A3" w14:paraId="025FA827" w14:textId="77777777">
        <w:trPr>
          <w:cantSplit/>
          <w:trHeight w:val="1257"/>
        </w:trPr>
        <w:tc>
          <w:tcPr>
            <w:tcW w:w="1523" w:type="dxa"/>
            <w:vAlign w:val="center"/>
          </w:tcPr>
          <w:p w14:paraId="5D75C4FE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</w:t>
            </w:r>
          </w:p>
          <w:p w14:paraId="705E444D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位名称</w:t>
            </w:r>
          </w:p>
        </w:tc>
        <w:tc>
          <w:tcPr>
            <w:tcW w:w="2752" w:type="dxa"/>
            <w:gridSpan w:val="3"/>
            <w:vAlign w:val="center"/>
          </w:tcPr>
          <w:p w14:paraId="619B60D7" w14:textId="77777777" w:rsidR="007539A3" w:rsidRDefault="007539A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35A622C" w14:textId="77777777" w:rsidR="007539A3" w:rsidRDefault="0000000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属性</w:t>
            </w:r>
          </w:p>
        </w:tc>
        <w:tc>
          <w:tcPr>
            <w:tcW w:w="2745" w:type="dxa"/>
            <w:vAlign w:val="center"/>
          </w:tcPr>
          <w:p w14:paraId="0E422956" w14:textId="77777777" w:rsidR="007539A3" w:rsidRDefault="00000000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□政府办  </w:t>
            </w:r>
          </w:p>
          <w:p w14:paraId="7763CA64" w14:textId="77777777" w:rsidR="007539A3" w:rsidRDefault="00000000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□行业、企业办</w:t>
            </w:r>
          </w:p>
          <w:p w14:paraId="222DD7F0" w14:textId="77777777" w:rsidR="007539A3" w:rsidRDefault="00000000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□其它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7539A3" w14:paraId="6064A3AD" w14:textId="77777777">
        <w:trPr>
          <w:trHeight w:val="863"/>
        </w:trPr>
        <w:tc>
          <w:tcPr>
            <w:tcW w:w="1523" w:type="dxa"/>
            <w:vAlign w:val="center"/>
          </w:tcPr>
          <w:p w14:paraId="3C1DA880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  <w:p w14:paraId="54ADFE8A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6997" w:type="dxa"/>
            <w:gridSpan w:val="6"/>
            <w:vAlign w:val="center"/>
          </w:tcPr>
          <w:p w14:paraId="120C1F51" w14:textId="77777777" w:rsidR="007539A3" w:rsidRDefault="007539A3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C48159D" w14:textId="77777777" w:rsidR="007539A3" w:rsidRDefault="007539A3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2791C24F" w14:textId="77777777">
        <w:trPr>
          <w:trHeight w:val="863"/>
        </w:trPr>
        <w:tc>
          <w:tcPr>
            <w:tcW w:w="1523" w:type="dxa"/>
            <w:vAlign w:val="center"/>
          </w:tcPr>
          <w:p w14:paraId="76A943AC" w14:textId="77777777" w:rsidR="007539A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7" w:type="dxa"/>
            <w:gridSpan w:val="6"/>
            <w:vAlign w:val="center"/>
          </w:tcPr>
          <w:p w14:paraId="282CD878" w14:textId="77777777" w:rsidR="007539A3" w:rsidRDefault="00000000">
            <w:pPr>
              <w:spacing w:line="24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1E3AFE7D" w14:textId="77777777" w:rsidR="007539A3" w:rsidRDefault="007539A3">
            <w:pPr>
              <w:spacing w:line="24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6FDA12DA" w14:textId="77777777">
        <w:trPr>
          <w:trHeight w:val="686"/>
        </w:trPr>
        <w:tc>
          <w:tcPr>
            <w:tcW w:w="1523" w:type="dxa"/>
            <w:vAlign w:val="center"/>
          </w:tcPr>
          <w:p w14:paraId="19AE5CC5" w14:textId="77777777" w:rsidR="007539A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项目单位地址</w:t>
            </w:r>
            <w:r>
              <w:rPr>
                <w:rFonts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7" w:type="dxa"/>
            <w:gridSpan w:val="6"/>
            <w:vAlign w:val="center"/>
          </w:tcPr>
          <w:p w14:paraId="2DDE1F95" w14:textId="77777777" w:rsidR="007539A3" w:rsidRDefault="007539A3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0D8A81F" w14:textId="77777777" w:rsidR="007539A3" w:rsidRDefault="007539A3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7CCCB3E4" w14:textId="77777777">
        <w:trPr>
          <w:trHeight w:val="545"/>
        </w:trPr>
        <w:tc>
          <w:tcPr>
            <w:tcW w:w="1523" w:type="dxa"/>
            <w:vMerge w:val="restart"/>
            <w:vAlign w:val="center"/>
          </w:tcPr>
          <w:p w14:paraId="6690A481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  <w:p w14:paraId="214C85DC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311" w:type="dxa"/>
            <w:vAlign w:val="center"/>
          </w:tcPr>
          <w:p w14:paraId="68CB64A1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14:paraId="60A3E940" w14:textId="77777777" w:rsidR="007539A3" w:rsidRDefault="007539A3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A1CBC1F" w14:textId="77777777" w:rsidR="007539A3" w:rsidRDefault="00000000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745" w:type="dxa"/>
            <w:vAlign w:val="center"/>
          </w:tcPr>
          <w:p w14:paraId="6A667445" w14:textId="77777777" w:rsidR="007539A3" w:rsidRDefault="007539A3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56C75604" w14:textId="77777777">
        <w:trPr>
          <w:trHeight w:val="494"/>
        </w:trPr>
        <w:tc>
          <w:tcPr>
            <w:tcW w:w="1523" w:type="dxa"/>
            <w:vMerge/>
            <w:vAlign w:val="center"/>
          </w:tcPr>
          <w:p w14:paraId="45A72C1E" w14:textId="77777777" w:rsidR="007539A3" w:rsidRDefault="007539A3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44803BC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441" w:type="dxa"/>
            <w:gridSpan w:val="2"/>
            <w:vAlign w:val="center"/>
          </w:tcPr>
          <w:p w14:paraId="23B80E3C" w14:textId="77777777" w:rsidR="007539A3" w:rsidRDefault="007539A3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E4FB6DD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745" w:type="dxa"/>
            <w:vAlign w:val="center"/>
          </w:tcPr>
          <w:p w14:paraId="0097BC9A" w14:textId="77777777" w:rsidR="007539A3" w:rsidRDefault="007539A3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3476DE69" w14:textId="77777777">
        <w:trPr>
          <w:trHeight w:val="521"/>
        </w:trPr>
        <w:tc>
          <w:tcPr>
            <w:tcW w:w="1523" w:type="dxa"/>
            <w:vMerge w:val="restart"/>
            <w:vAlign w:val="center"/>
          </w:tcPr>
          <w:p w14:paraId="38F41E83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311" w:type="dxa"/>
            <w:vAlign w:val="center"/>
          </w:tcPr>
          <w:p w14:paraId="677B3E20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14:paraId="120CDBF5" w14:textId="77777777" w:rsidR="007539A3" w:rsidRDefault="007539A3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A97EE3D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745" w:type="dxa"/>
            <w:vAlign w:val="center"/>
          </w:tcPr>
          <w:p w14:paraId="20DD71DE" w14:textId="77777777" w:rsidR="007539A3" w:rsidRDefault="007539A3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25626AD0" w14:textId="77777777">
        <w:trPr>
          <w:trHeight w:val="509"/>
        </w:trPr>
        <w:tc>
          <w:tcPr>
            <w:tcW w:w="1523" w:type="dxa"/>
            <w:vMerge/>
            <w:vAlign w:val="center"/>
          </w:tcPr>
          <w:p w14:paraId="46309DFC" w14:textId="77777777" w:rsidR="007539A3" w:rsidRDefault="007539A3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F1039B8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441" w:type="dxa"/>
            <w:gridSpan w:val="2"/>
            <w:vAlign w:val="center"/>
          </w:tcPr>
          <w:p w14:paraId="3D56BC3E" w14:textId="77777777" w:rsidR="007539A3" w:rsidRDefault="007539A3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FE3CA4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745" w:type="dxa"/>
            <w:vAlign w:val="center"/>
          </w:tcPr>
          <w:p w14:paraId="7BBFF4BA" w14:textId="77777777" w:rsidR="007539A3" w:rsidRDefault="007539A3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75D62FFB" w14:textId="77777777">
        <w:trPr>
          <w:trHeight w:val="604"/>
        </w:trPr>
        <w:tc>
          <w:tcPr>
            <w:tcW w:w="1523" w:type="dxa"/>
            <w:vAlign w:val="center"/>
          </w:tcPr>
          <w:p w14:paraId="2D79D24B" w14:textId="77777777" w:rsidR="007539A3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资金账号</w:t>
            </w:r>
          </w:p>
        </w:tc>
        <w:tc>
          <w:tcPr>
            <w:tcW w:w="2491" w:type="dxa"/>
            <w:gridSpan w:val="2"/>
            <w:vAlign w:val="center"/>
          </w:tcPr>
          <w:p w14:paraId="024306A1" w14:textId="77777777" w:rsidR="007539A3" w:rsidRDefault="007539A3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7CCDAC7" w14:textId="77777777" w:rsidR="007539A3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开户银行</w:t>
            </w:r>
          </w:p>
        </w:tc>
        <w:tc>
          <w:tcPr>
            <w:tcW w:w="2986" w:type="dxa"/>
            <w:gridSpan w:val="2"/>
            <w:vAlign w:val="center"/>
          </w:tcPr>
          <w:p w14:paraId="02D0D898" w14:textId="77777777" w:rsidR="007539A3" w:rsidRDefault="007539A3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539A3" w14:paraId="6FAB432E" w14:textId="77777777">
        <w:trPr>
          <w:cantSplit/>
          <w:trHeight w:val="5457"/>
        </w:trPr>
        <w:tc>
          <w:tcPr>
            <w:tcW w:w="8520" w:type="dxa"/>
            <w:gridSpan w:val="7"/>
          </w:tcPr>
          <w:p w14:paraId="17DE5065" w14:textId="77777777" w:rsidR="007539A3" w:rsidRDefault="00000000">
            <w:pPr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办学特色概述</w:t>
            </w:r>
            <w:r>
              <w:rPr>
                <w:rFonts w:ascii="宋体" w:hAnsi="宋体" w:cs="宋体"/>
                <w:sz w:val="21"/>
                <w:szCs w:val="21"/>
              </w:rPr>
              <w:t>（包括但不限于规范管理、培训能力、师资队伍、校企合作</w:t>
            </w:r>
            <w:r>
              <w:rPr>
                <w:rFonts w:ascii="宋体" w:hAnsi="宋体" w:cs="宋体" w:hint="eastAsia"/>
                <w:sz w:val="21"/>
                <w:szCs w:val="21"/>
              </w:rPr>
              <w:t>、技能竞赛</w:t>
            </w:r>
            <w:r>
              <w:rPr>
                <w:rFonts w:ascii="宋体" w:hAnsi="宋体" w:cs="宋体"/>
                <w:sz w:val="21"/>
                <w:szCs w:val="21"/>
              </w:rPr>
              <w:t>等方面）</w:t>
            </w:r>
          </w:p>
          <w:p w14:paraId="0E437214" w14:textId="77777777" w:rsidR="007539A3" w:rsidRDefault="007539A3">
            <w:pPr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23EF4E01" w14:textId="77777777" w:rsidR="007539A3" w:rsidRDefault="007539A3">
            <w:pPr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  <w:p w14:paraId="1EBB7E2E" w14:textId="77777777" w:rsidR="007539A3" w:rsidRDefault="007539A3">
            <w:pPr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7A3BBC4" w14:textId="77777777" w:rsidR="007539A3" w:rsidRDefault="007539A3">
            <w:pPr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E8A9A7F" w14:textId="77777777" w:rsidR="007539A3" w:rsidRDefault="007539A3">
            <w:pPr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B4B07A0" w14:textId="77777777" w:rsidR="007539A3" w:rsidRDefault="007539A3">
            <w:pPr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2BED726" w14:textId="77777777" w:rsidR="007539A3" w:rsidRDefault="007539A3">
            <w:pPr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5B3E75D" w14:textId="77777777" w:rsidR="007539A3" w:rsidRDefault="00000000">
            <w:pPr>
              <w:jc w:val="right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（可附加页）</w:t>
            </w:r>
          </w:p>
        </w:tc>
      </w:tr>
    </w:tbl>
    <w:p w14:paraId="32981026" w14:textId="77777777" w:rsidR="007539A3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表2-2项目背景</w:t>
      </w:r>
      <w:r>
        <w:rPr>
          <w:rFonts w:ascii="宋体" w:hAnsi="宋体"/>
          <w:b/>
          <w:sz w:val="28"/>
          <w:szCs w:val="28"/>
        </w:rPr>
        <w:t>及工作基础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7206"/>
      </w:tblGrid>
      <w:tr w:rsidR="007539A3" w14:paraId="1ABAE258" w14:textId="77777777">
        <w:trPr>
          <w:trHeight w:val="5499"/>
        </w:trPr>
        <w:tc>
          <w:tcPr>
            <w:tcW w:w="1316" w:type="dxa"/>
            <w:vAlign w:val="center"/>
          </w:tcPr>
          <w:p w14:paraId="7EB7FD8A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项目</w:t>
            </w:r>
          </w:p>
          <w:p w14:paraId="743B2A1F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</w:tcPr>
          <w:p w14:paraId="7BA3F312" w14:textId="77777777" w:rsidR="007539A3" w:rsidRDefault="00000000">
            <w:pPr>
              <w:spacing w:line="400" w:lineRule="exact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7539A3" w14:paraId="5287C5EC" w14:textId="77777777">
        <w:trPr>
          <w:trHeight w:val="6978"/>
        </w:trPr>
        <w:tc>
          <w:tcPr>
            <w:tcW w:w="1316" w:type="dxa"/>
            <w:vAlign w:val="center"/>
          </w:tcPr>
          <w:p w14:paraId="07C97958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工作</w:t>
            </w:r>
          </w:p>
          <w:p w14:paraId="12DA41D6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</w:tcPr>
          <w:p w14:paraId="4E113970" w14:textId="77777777" w:rsidR="007539A3" w:rsidRDefault="00000000">
            <w:pPr>
              <w:spacing w:line="400" w:lineRule="exact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就</w:t>
            </w:r>
            <w:r>
              <w:rPr>
                <w:rFonts w:ascii="宋体" w:hAnsi="宋体" w:hint="eastAsia"/>
                <w:sz w:val="24"/>
                <w:szCs w:val="24"/>
              </w:rPr>
              <w:t>拟申报的专业</w:t>
            </w:r>
            <w:r>
              <w:rPr>
                <w:rFonts w:ascii="宋体" w:hAnsi="宋体"/>
                <w:sz w:val="24"/>
                <w:szCs w:val="24"/>
              </w:rPr>
              <w:t>分别</w:t>
            </w:r>
            <w:r>
              <w:rPr>
                <w:rFonts w:ascii="宋体" w:hAnsi="宋体" w:hint="eastAsia"/>
                <w:sz w:val="24"/>
                <w:szCs w:val="24"/>
              </w:rPr>
              <w:t>简述培养高技能人才具备的条件和已有的工作基础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  <w:p w14:paraId="41DF4938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734F36BE" w14:textId="77777777" w:rsidR="007539A3" w:rsidRDefault="007539A3">
      <w:pPr>
        <w:spacing w:line="400" w:lineRule="exact"/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</w:p>
    <w:p w14:paraId="60342494" w14:textId="77777777" w:rsidR="007539A3" w:rsidRDefault="00000000">
      <w:pPr>
        <w:spacing w:line="400" w:lineRule="exact"/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三、项目实施工作思路与工作目标</w:t>
      </w:r>
    </w:p>
    <w:p w14:paraId="5D4D6C59" w14:textId="77777777" w:rsidR="007539A3" w:rsidRDefault="00000000">
      <w:pPr>
        <w:spacing w:line="400" w:lineRule="exact"/>
        <w:ind w:rightChars="187" w:right="598"/>
        <w:jc w:val="left"/>
        <w:outlineLvl w:val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表3-1项目实施工作思路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7539A3" w14:paraId="74CDE0BB" w14:textId="77777777">
        <w:trPr>
          <w:trHeight w:val="5375"/>
        </w:trPr>
        <w:tc>
          <w:tcPr>
            <w:tcW w:w="1101" w:type="dxa"/>
            <w:vAlign w:val="center"/>
          </w:tcPr>
          <w:p w14:paraId="32F0BC10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</w:t>
            </w:r>
          </w:p>
          <w:p w14:paraId="37F3FDD6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</w:tcPr>
          <w:p w14:paraId="4A86F102" w14:textId="77777777" w:rsidR="007539A3" w:rsidRDefault="00000000">
            <w:pPr>
              <w:spacing w:line="400" w:lineRule="exact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重点围绕</w:t>
            </w:r>
            <w:r>
              <w:rPr>
                <w:rFonts w:ascii="宋体" w:hAnsi="宋体" w:hint="eastAsia"/>
                <w:sz w:val="24"/>
                <w:szCs w:val="24"/>
              </w:rPr>
              <w:t>贯彻落实</w:t>
            </w:r>
            <w:r>
              <w:rPr>
                <w:rFonts w:ascii="宋体" w:hAnsi="宋体"/>
                <w:sz w:val="24"/>
                <w:szCs w:val="24"/>
              </w:rPr>
              <w:t>“十四五”职业技能培训规划</w:t>
            </w:r>
            <w:r>
              <w:rPr>
                <w:rFonts w:ascii="宋体" w:hAnsi="宋体" w:hint="eastAsia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ascii="宋体" w:hAnsi="宋体"/>
                <w:sz w:val="24"/>
                <w:szCs w:val="24"/>
              </w:rPr>
              <w:t>简述指导思想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</w:tc>
      </w:tr>
      <w:tr w:rsidR="007539A3" w14:paraId="06D39BE2" w14:textId="77777777">
        <w:trPr>
          <w:trHeight w:val="6555"/>
        </w:trPr>
        <w:tc>
          <w:tcPr>
            <w:tcW w:w="1101" w:type="dxa"/>
            <w:vAlign w:val="center"/>
          </w:tcPr>
          <w:p w14:paraId="3C2C2771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基本</w:t>
            </w:r>
          </w:p>
          <w:p w14:paraId="39FC9EC6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</w:tcPr>
          <w:p w14:paraId="06352B08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简述开展培训基地建设的工作思路和建设原则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</w:tc>
      </w:tr>
    </w:tbl>
    <w:p w14:paraId="30CC022F" w14:textId="77777777" w:rsidR="007539A3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表3-2项目实施工作目标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7539A3" w14:paraId="103E060F" w14:textId="77777777">
        <w:trPr>
          <w:trHeight w:val="5335"/>
        </w:trPr>
        <w:tc>
          <w:tcPr>
            <w:tcW w:w="1101" w:type="dxa"/>
            <w:vAlign w:val="center"/>
          </w:tcPr>
          <w:p w14:paraId="6116B143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总体</w:t>
            </w:r>
          </w:p>
          <w:p w14:paraId="575EE80B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</w:tcPr>
          <w:p w14:paraId="77DBA9C8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（简述项目建设总体目标和项目产出）</w:t>
            </w:r>
          </w:p>
        </w:tc>
      </w:tr>
      <w:tr w:rsidR="007539A3" w14:paraId="45EEDA6E" w14:textId="77777777">
        <w:trPr>
          <w:trHeight w:val="7412"/>
        </w:trPr>
        <w:tc>
          <w:tcPr>
            <w:tcW w:w="1101" w:type="dxa"/>
            <w:vAlign w:val="center"/>
          </w:tcPr>
          <w:p w14:paraId="1449DF1A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阶段</w:t>
            </w:r>
          </w:p>
          <w:p w14:paraId="106AB6B7" w14:textId="77777777" w:rsidR="007539A3" w:rsidRDefault="00000000">
            <w:pPr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</w:tcPr>
          <w:p w14:paraId="0A35283F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（按年度制定可量化、可监测目标）</w:t>
            </w:r>
          </w:p>
          <w:p w14:paraId="59DD2717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51E92BF8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19ECFC60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40737D84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D9A6050" w14:textId="77777777" w:rsidR="007539A3" w:rsidRDefault="00000000">
      <w:pPr>
        <w:spacing w:line="500" w:lineRule="exact"/>
        <w:ind w:rightChars="187" w:right="598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四、项目实施工作重点及内容</w:t>
      </w:r>
    </w:p>
    <w:p w14:paraId="60ABF61D" w14:textId="77777777" w:rsidR="007539A3" w:rsidRDefault="00000000">
      <w:pPr>
        <w:spacing w:line="500" w:lineRule="exact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表4-1-1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sz w:val="28"/>
          <w:szCs w:val="28"/>
        </w:rPr>
        <w:t>专业（职业）</w:t>
      </w:r>
      <w:r>
        <w:rPr>
          <w:rFonts w:ascii="宋体" w:hAnsi="宋体"/>
          <w:b/>
          <w:sz w:val="28"/>
          <w:szCs w:val="28"/>
        </w:rPr>
        <w:t>项目组构成与</w:t>
      </w:r>
      <w:r>
        <w:rPr>
          <w:rFonts w:ascii="宋体" w:hAnsi="宋体" w:hint="eastAsia"/>
          <w:b/>
          <w:sz w:val="28"/>
          <w:szCs w:val="28"/>
        </w:rPr>
        <w:t>建设</w:t>
      </w:r>
      <w:r>
        <w:rPr>
          <w:rFonts w:ascii="宋体" w:hAnsi="宋体"/>
          <w:b/>
          <w:sz w:val="28"/>
          <w:szCs w:val="28"/>
        </w:rPr>
        <w:t>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7282"/>
      </w:tblGrid>
      <w:tr w:rsidR="007539A3" w14:paraId="3F24C118" w14:textId="77777777">
        <w:trPr>
          <w:trHeight w:val="3505"/>
        </w:trPr>
        <w:tc>
          <w:tcPr>
            <w:tcW w:w="1240" w:type="dxa"/>
            <w:vAlign w:val="center"/>
          </w:tcPr>
          <w:p w14:paraId="35776EA7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14:paraId="70DED195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</w:tcPr>
          <w:p w14:paraId="217C9767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  <w:p w14:paraId="6E78EF9B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项目组成员：</w:t>
            </w:r>
          </w:p>
        </w:tc>
      </w:tr>
      <w:tr w:rsidR="007539A3" w14:paraId="18542AA4" w14:textId="77777777">
        <w:trPr>
          <w:trHeight w:val="8472"/>
        </w:trPr>
        <w:tc>
          <w:tcPr>
            <w:tcW w:w="1240" w:type="dxa"/>
            <w:vAlign w:val="center"/>
          </w:tcPr>
          <w:p w14:paraId="313BC826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</w:p>
          <w:p w14:paraId="14CA9E66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</w:tcPr>
          <w:p w14:paraId="238FFD2B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（根据</w:t>
            </w:r>
            <w:r>
              <w:rPr>
                <w:rFonts w:ascii="宋体" w:hAnsi="宋体" w:hint="eastAsia"/>
                <w:sz w:val="24"/>
                <w:szCs w:val="24"/>
              </w:rPr>
              <w:t>项目产出制定，</w:t>
            </w:r>
            <w:r>
              <w:rPr>
                <w:rFonts w:ascii="宋体" w:hAnsi="宋体"/>
                <w:sz w:val="24"/>
                <w:szCs w:val="24"/>
              </w:rPr>
              <w:t>应包括</w:t>
            </w:r>
            <w:r>
              <w:rPr>
                <w:rFonts w:ascii="宋体" w:hAnsi="宋体" w:hint="eastAsia"/>
                <w:sz w:val="24"/>
                <w:szCs w:val="24"/>
              </w:rPr>
              <w:t>可量化、可监测的</w:t>
            </w:r>
            <w:r>
              <w:rPr>
                <w:rFonts w:ascii="宋体" w:hAnsi="宋体"/>
                <w:sz w:val="24"/>
                <w:szCs w:val="24"/>
              </w:rPr>
              <w:t>数据</w:t>
            </w:r>
            <w:r>
              <w:rPr>
                <w:rFonts w:ascii="宋体" w:hAnsi="宋体" w:hint="eastAsia"/>
                <w:sz w:val="24"/>
                <w:szCs w:val="24"/>
              </w:rPr>
              <w:t>指标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3038F6E1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7DF5DB9C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63B87141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40C2EFD6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726F745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0C451E81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CB60211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62648123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134F6FD4" w14:textId="77777777" w:rsidR="007539A3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表4-1-2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8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152"/>
        <w:gridCol w:w="2614"/>
        <w:gridCol w:w="2613"/>
      </w:tblGrid>
      <w:tr w:rsidR="007539A3" w14:paraId="70D25F86" w14:textId="77777777">
        <w:trPr>
          <w:trHeight w:val="1398"/>
        </w:trPr>
        <w:tc>
          <w:tcPr>
            <w:tcW w:w="3133" w:type="dxa"/>
            <w:gridSpan w:val="2"/>
            <w:vAlign w:val="center"/>
          </w:tcPr>
          <w:p w14:paraId="5D8CB4C4" w14:textId="77777777" w:rsidR="007539A3" w:rsidRDefault="00000000">
            <w:pPr>
              <w:spacing w:line="3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建设内容一</w:t>
            </w:r>
          </w:p>
          <w:p w14:paraId="667B6D54" w14:textId="77777777" w:rsidR="007539A3" w:rsidRDefault="00000000">
            <w:pPr>
              <w:spacing w:line="3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ascii="宋体" w:hAnsi="宋体"/>
                <w:bCs/>
                <w:sz w:val="21"/>
                <w:szCs w:val="21"/>
              </w:rPr>
              <w:t>配备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、培训</w:t>
            </w:r>
            <w:r>
              <w:rPr>
                <w:rFonts w:ascii="宋体" w:hAnsi="宋体"/>
                <w:bCs/>
                <w:sz w:val="21"/>
                <w:szCs w:val="21"/>
              </w:rPr>
              <w:t>设备设施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实训实操、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技能评价等内容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614" w:type="dxa"/>
            <w:vAlign w:val="center"/>
          </w:tcPr>
          <w:p w14:paraId="1A8B4940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建设期第一年</w:t>
            </w:r>
          </w:p>
          <w:p w14:paraId="716E8549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vAlign w:val="center"/>
          </w:tcPr>
          <w:p w14:paraId="734EA230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3760194B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7539A3" w14:paraId="628EF8BD" w14:textId="77777777">
        <w:trPr>
          <w:trHeight w:val="117"/>
        </w:trPr>
        <w:tc>
          <w:tcPr>
            <w:tcW w:w="981" w:type="dxa"/>
            <w:vMerge w:val="restart"/>
            <w:vAlign w:val="center"/>
          </w:tcPr>
          <w:p w14:paraId="362B43C0" w14:textId="77777777" w:rsidR="007539A3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52" w:type="dxa"/>
          </w:tcPr>
          <w:p w14:paraId="530A9824" w14:textId="77777777" w:rsidR="007539A3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614" w:type="dxa"/>
          </w:tcPr>
          <w:p w14:paraId="35AFDD6B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50771088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539A3" w14:paraId="12C7E1DE" w14:textId="77777777">
        <w:trPr>
          <w:trHeight w:val="117"/>
        </w:trPr>
        <w:tc>
          <w:tcPr>
            <w:tcW w:w="981" w:type="dxa"/>
            <w:vMerge/>
            <w:vAlign w:val="center"/>
          </w:tcPr>
          <w:p w14:paraId="2E93D4F3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1FC246F" w14:textId="77777777" w:rsidR="007539A3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614" w:type="dxa"/>
          </w:tcPr>
          <w:p w14:paraId="6FA4F798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7424F2BB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539A3" w14:paraId="7E8200A4" w14:textId="77777777">
        <w:trPr>
          <w:trHeight w:val="117"/>
        </w:trPr>
        <w:tc>
          <w:tcPr>
            <w:tcW w:w="981" w:type="dxa"/>
            <w:vMerge/>
            <w:vAlign w:val="center"/>
          </w:tcPr>
          <w:p w14:paraId="1CD88A39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2FB47C3" w14:textId="77777777" w:rsidR="007539A3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614" w:type="dxa"/>
          </w:tcPr>
          <w:p w14:paraId="7393028B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1011DCB6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539A3" w14:paraId="467C7A74" w14:textId="77777777">
        <w:trPr>
          <w:trHeight w:val="434"/>
        </w:trPr>
        <w:tc>
          <w:tcPr>
            <w:tcW w:w="981" w:type="dxa"/>
            <w:vMerge/>
            <w:vAlign w:val="center"/>
          </w:tcPr>
          <w:p w14:paraId="43285BFE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6A5D729" w14:textId="77777777" w:rsidR="007539A3" w:rsidRDefault="00000000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614" w:type="dxa"/>
          </w:tcPr>
          <w:p w14:paraId="61AFEAEE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39906B00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539A3" w14:paraId="4435B57D" w14:textId="77777777">
        <w:trPr>
          <w:trHeight w:val="117"/>
        </w:trPr>
        <w:tc>
          <w:tcPr>
            <w:tcW w:w="981" w:type="dxa"/>
            <w:vMerge/>
            <w:vAlign w:val="center"/>
          </w:tcPr>
          <w:p w14:paraId="57AEAD75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597F326" w14:textId="77777777" w:rsidR="007539A3" w:rsidRDefault="007539A3">
            <w:pPr>
              <w:spacing w:line="192" w:lineRule="auto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4" w:type="dxa"/>
          </w:tcPr>
          <w:p w14:paraId="7A67C35F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14:paraId="66E9E961" w14:textId="77777777" w:rsidR="007539A3" w:rsidRDefault="007539A3">
            <w:pPr>
              <w:spacing w:line="192" w:lineRule="auto"/>
              <w:jc w:val="center"/>
              <w:outlineLvl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539A3" w14:paraId="690EF0F1" w14:textId="77777777">
        <w:trPr>
          <w:trHeight w:val="214"/>
        </w:trPr>
        <w:tc>
          <w:tcPr>
            <w:tcW w:w="3133" w:type="dxa"/>
            <w:gridSpan w:val="2"/>
            <w:vAlign w:val="center"/>
          </w:tcPr>
          <w:p w14:paraId="0CE4F38D" w14:textId="77777777" w:rsidR="007539A3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建设内容二</w:t>
            </w:r>
          </w:p>
          <w:p w14:paraId="18160C76" w14:textId="77777777" w:rsidR="007539A3" w:rsidRDefault="00000000">
            <w:pPr>
              <w:spacing w:line="4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校企合作</w:t>
            </w:r>
            <w:r>
              <w:rPr>
                <w:rFonts w:ascii="宋体" w:hAnsi="宋体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14" w:type="dxa"/>
            <w:vAlign w:val="center"/>
          </w:tcPr>
          <w:p w14:paraId="07D3933C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47CAF8EE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vAlign w:val="center"/>
          </w:tcPr>
          <w:p w14:paraId="5089537F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3842EB36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7539A3" w14:paraId="35998314" w14:textId="77777777">
        <w:trPr>
          <w:trHeight w:val="90"/>
        </w:trPr>
        <w:tc>
          <w:tcPr>
            <w:tcW w:w="981" w:type="dxa"/>
            <w:vMerge w:val="restart"/>
            <w:vAlign w:val="center"/>
          </w:tcPr>
          <w:p w14:paraId="28CD53BB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52" w:type="dxa"/>
          </w:tcPr>
          <w:p w14:paraId="792E9833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19446382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180F147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57133F83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7D4596AC" w14:textId="77777777" w:rsidR="007539A3" w:rsidRDefault="007539A3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C317B87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3690573B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43827CF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2461C2DC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762AA6AC" w14:textId="77777777" w:rsidR="007539A3" w:rsidRDefault="007539A3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39E4C91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6B8FD959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F793472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546B2EC2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5AD0E004" w14:textId="77777777" w:rsidR="007539A3" w:rsidRDefault="007539A3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9A3D6E0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5C8C0417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6205F4E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2EAAACEE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6C4D706A" w14:textId="77777777" w:rsidR="007539A3" w:rsidRDefault="007539A3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E226AF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960CCB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E3BF747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0FCD52EF" w14:textId="77777777">
        <w:trPr>
          <w:trHeight w:val="193"/>
        </w:trPr>
        <w:tc>
          <w:tcPr>
            <w:tcW w:w="3133" w:type="dxa"/>
            <w:gridSpan w:val="2"/>
            <w:vAlign w:val="center"/>
          </w:tcPr>
          <w:p w14:paraId="15524414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建设内容三</w:t>
            </w:r>
          </w:p>
          <w:p w14:paraId="09EEFE3F" w14:textId="77777777" w:rsidR="007539A3" w:rsidRDefault="00000000">
            <w:pPr>
              <w:spacing w:line="36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（重点包括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高技能人才培训体系建设形成的</w:t>
            </w:r>
            <w:r>
              <w:rPr>
                <w:rFonts w:ascii="宋体" w:hAnsi="宋体"/>
                <w:bCs/>
                <w:sz w:val="21"/>
                <w:szCs w:val="21"/>
              </w:rPr>
              <w:t>技术经验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、创新性</w:t>
            </w:r>
            <w:r>
              <w:rPr>
                <w:rFonts w:ascii="宋体" w:hAnsi="宋体"/>
                <w:bCs/>
                <w:sz w:val="21"/>
                <w:szCs w:val="21"/>
              </w:rPr>
              <w:t>规律性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成果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614" w:type="dxa"/>
            <w:vAlign w:val="center"/>
          </w:tcPr>
          <w:p w14:paraId="730BCC6A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35BD76CE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13" w:type="dxa"/>
            <w:vAlign w:val="center"/>
          </w:tcPr>
          <w:p w14:paraId="2ABE14BB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1F3EEB56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7539A3" w14:paraId="03513058" w14:textId="77777777">
        <w:trPr>
          <w:trHeight w:val="90"/>
        </w:trPr>
        <w:tc>
          <w:tcPr>
            <w:tcW w:w="981" w:type="dxa"/>
            <w:vMerge w:val="restart"/>
            <w:vAlign w:val="center"/>
          </w:tcPr>
          <w:p w14:paraId="1655A776" w14:textId="77777777" w:rsidR="007539A3" w:rsidRDefault="00000000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技能人才培养</w:t>
            </w:r>
            <w:r>
              <w:rPr>
                <w:rFonts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52" w:type="dxa"/>
          </w:tcPr>
          <w:p w14:paraId="4742152F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196ACA01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7B86B8A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1810B0A2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0C8ACD92" w14:textId="77777777" w:rsidR="007539A3" w:rsidRDefault="007539A3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F265589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50BB0F71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66FD879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4DBAAB8C" w14:textId="77777777">
        <w:trPr>
          <w:trHeight w:val="90"/>
        </w:trPr>
        <w:tc>
          <w:tcPr>
            <w:tcW w:w="981" w:type="dxa"/>
            <w:vMerge/>
            <w:vAlign w:val="center"/>
          </w:tcPr>
          <w:p w14:paraId="26C64014" w14:textId="77777777" w:rsidR="007539A3" w:rsidRDefault="007539A3">
            <w:pPr>
              <w:spacing w:line="36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8895BD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14:paraId="0EA3ADEA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8F7BFE0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782792D0" w14:textId="77777777">
        <w:trPr>
          <w:trHeight w:val="399"/>
        </w:trPr>
        <w:tc>
          <w:tcPr>
            <w:tcW w:w="981" w:type="dxa"/>
            <w:vMerge/>
            <w:vAlign w:val="center"/>
          </w:tcPr>
          <w:p w14:paraId="3A00F16D" w14:textId="77777777" w:rsidR="007539A3" w:rsidRDefault="007539A3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2366E3F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39A41FFC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7607177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0B8EA39E" w14:textId="77777777" w:rsidR="007539A3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表4-2-1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  <w:szCs w:val="28"/>
        </w:rPr>
        <w:t>专业（职业）</w:t>
      </w:r>
      <w:r>
        <w:rPr>
          <w:rFonts w:ascii="宋体" w:hAnsi="宋体"/>
          <w:b/>
          <w:sz w:val="28"/>
          <w:szCs w:val="28"/>
        </w:rPr>
        <w:t>项目组构成及</w:t>
      </w:r>
      <w:r>
        <w:rPr>
          <w:rFonts w:ascii="宋体" w:hAnsi="宋体" w:hint="eastAsia"/>
          <w:b/>
          <w:sz w:val="28"/>
          <w:szCs w:val="28"/>
        </w:rPr>
        <w:t>建设目标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7282"/>
      </w:tblGrid>
      <w:tr w:rsidR="007539A3" w14:paraId="364BC300" w14:textId="77777777">
        <w:trPr>
          <w:trHeight w:val="3505"/>
        </w:trPr>
        <w:tc>
          <w:tcPr>
            <w:tcW w:w="1240" w:type="dxa"/>
            <w:vAlign w:val="center"/>
          </w:tcPr>
          <w:p w14:paraId="3895F4B3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14:paraId="56FE6568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</w:tcPr>
          <w:p w14:paraId="1D822756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  <w:p w14:paraId="03470670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项目组成员：</w:t>
            </w:r>
          </w:p>
        </w:tc>
      </w:tr>
      <w:tr w:rsidR="007539A3" w14:paraId="75CB2A47" w14:textId="77777777">
        <w:trPr>
          <w:trHeight w:val="8472"/>
        </w:trPr>
        <w:tc>
          <w:tcPr>
            <w:tcW w:w="1240" w:type="dxa"/>
            <w:vAlign w:val="center"/>
          </w:tcPr>
          <w:p w14:paraId="139CBD90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</w:p>
          <w:p w14:paraId="5CDF5A52" w14:textId="77777777" w:rsidR="007539A3" w:rsidRDefault="00000000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</w:tcPr>
          <w:p w14:paraId="17D93B9B" w14:textId="77777777" w:rsidR="007539A3" w:rsidRDefault="00000000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（根据</w:t>
            </w:r>
            <w:r>
              <w:rPr>
                <w:rFonts w:ascii="宋体" w:hAnsi="宋体" w:hint="eastAsia"/>
                <w:sz w:val="24"/>
                <w:szCs w:val="24"/>
              </w:rPr>
              <w:t>项目产出制定，</w:t>
            </w:r>
            <w:r>
              <w:rPr>
                <w:rFonts w:ascii="宋体" w:hAnsi="宋体"/>
                <w:sz w:val="24"/>
                <w:szCs w:val="24"/>
              </w:rPr>
              <w:t>应包括</w:t>
            </w:r>
            <w:r>
              <w:rPr>
                <w:rFonts w:ascii="宋体" w:hAnsi="宋体" w:hint="eastAsia"/>
                <w:sz w:val="24"/>
                <w:szCs w:val="24"/>
              </w:rPr>
              <w:t>可量化、可监测的</w:t>
            </w:r>
            <w:r>
              <w:rPr>
                <w:rFonts w:ascii="宋体" w:hAnsi="宋体"/>
                <w:sz w:val="24"/>
                <w:szCs w:val="24"/>
              </w:rPr>
              <w:t>数据</w:t>
            </w:r>
            <w:r>
              <w:rPr>
                <w:rFonts w:ascii="宋体" w:hAnsi="宋体" w:hint="eastAsia"/>
                <w:sz w:val="24"/>
                <w:szCs w:val="24"/>
              </w:rPr>
              <w:t>指标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14:paraId="4215CBD6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72BF2DD0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77B59D81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02F7E197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2CC80095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0CC89CCC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068CB33C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14:paraId="36F7099A" w14:textId="77777777" w:rsidR="007539A3" w:rsidRDefault="007539A3">
            <w:pPr>
              <w:spacing w:line="360" w:lineRule="auto"/>
              <w:ind w:rightChars="187" w:right="59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BE67C9E" w14:textId="77777777" w:rsidR="007539A3" w:rsidRDefault="00000000">
      <w:pPr>
        <w:spacing w:line="360" w:lineRule="auto"/>
        <w:ind w:rightChars="187" w:right="598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表4-2-2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8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697"/>
        <w:gridCol w:w="3051"/>
        <w:gridCol w:w="2604"/>
      </w:tblGrid>
      <w:tr w:rsidR="007539A3" w14:paraId="1844A1F8" w14:textId="77777777">
        <w:trPr>
          <w:trHeight w:val="523"/>
        </w:trPr>
        <w:tc>
          <w:tcPr>
            <w:tcW w:w="2671" w:type="dxa"/>
            <w:gridSpan w:val="2"/>
            <w:vAlign w:val="center"/>
          </w:tcPr>
          <w:p w14:paraId="0B0BFD1C" w14:textId="77777777" w:rsidR="007539A3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建设内容一</w:t>
            </w:r>
          </w:p>
          <w:p w14:paraId="36E9D008" w14:textId="77777777" w:rsidR="007539A3" w:rsidRDefault="00000000">
            <w:pPr>
              <w:spacing w:line="4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ascii="宋体" w:hAnsi="宋体"/>
                <w:bCs/>
                <w:sz w:val="21"/>
                <w:szCs w:val="21"/>
              </w:rPr>
              <w:t>配备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、培训</w:t>
            </w:r>
            <w:r>
              <w:rPr>
                <w:rFonts w:ascii="宋体" w:hAnsi="宋体"/>
                <w:bCs/>
                <w:sz w:val="21"/>
                <w:szCs w:val="21"/>
              </w:rPr>
              <w:t>设备设施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实训实操、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技能评价等内容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 w14:paraId="344098D0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2B5B5AA1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 w14:paraId="3FDD1E8F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599DD58D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7539A3" w14:paraId="67AF0D29" w14:textId="77777777">
        <w:trPr>
          <w:trHeight w:val="520"/>
        </w:trPr>
        <w:tc>
          <w:tcPr>
            <w:tcW w:w="974" w:type="dxa"/>
            <w:vMerge w:val="restart"/>
            <w:vAlign w:val="center"/>
          </w:tcPr>
          <w:p w14:paraId="3BD57D48" w14:textId="77777777" w:rsidR="007539A3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</w:tcPr>
          <w:p w14:paraId="74485C76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center"/>
          </w:tcPr>
          <w:p w14:paraId="2FBBDB8E" w14:textId="77777777" w:rsidR="007539A3" w:rsidRDefault="007539A3">
            <w:pPr>
              <w:jc w:val="righ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AC58896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56F02AEC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7A490ECE" w14:textId="77777777" w:rsidR="007539A3" w:rsidRDefault="007539A3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467FA66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14:paraId="2AAC9F51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6DEEFC4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401EB8AA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20FD07B5" w14:textId="77777777" w:rsidR="007539A3" w:rsidRDefault="007539A3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72D3475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14:paraId="1F6155B7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DBDE2D0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29179DD2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3E0044B0" w14:textId="77777777" w:rsidR="007539A3" w:rsidRDefault="007539A3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DE83C98" w14:textId="77777777" w:rsidR="007539A3" w:rsidRDefault="00000000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14:paraId="7A38AF36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2DC5BE7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36485478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78E3B670" w14:textId="77777777" w:rsidR="007539A3" w:rsidRDefault="007539A3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05B54DD" w14:textId="77777777" w:rsidR="007539A3" w:rsidRDefault="007539A3">
            <w:pPr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1" w:type="dxa"/>
          </w:tcPr>
          <w:p w14:paraId="5A8F1A44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C3B3FB1" w14:textId="77777777" w:rsidR="007539A3" w:rsidRDefault="007539A3">
            <w:pPr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50994534" w14:textId="77777777">
        <w:trPr>
          <w:trHeight w:val="523"/>
        </w:trPr>
        <w:tc>
          <w:tcPr>
            <w:tcW w:w="2671" w:type="dxa"/>
            <w:gridSpan w:val="2"/>
            <w:vAlign w:val="center"/>
          </w:tcPr>
          <w:p w14:paraId="1BE8D42B" w14:textId="77777777" w:rsidR="007539A3" w:rsidRDefault="00000000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建设内容二</w:t>
            </w:r>
          </w:p>
          <w:p w14:paraId="3E01B9EC" w14:textId="77777777" w:rsidR="007539A3" w:rsidRDefault="00000000">
            <w:pPr>
              <w:spacing w:line="40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重点</w:t>
            </w:r>
            <w:r>
              <w:rPr>
                <w:rFonts w:ascii="宋体" w:hAnsi="宋体"/>
                <w:bCs/>
                <w:sz w:val="21"/>
                <w:szCs w:val="21"/>
              </w:rPr>
              <w:t>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校企合作</w:t>
            </w:r>
            <w:r>
              <w:rPr>
                <w:rFonts w:ascii="宋体" w:hAnsi="宋体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vAlign w:val="center"/>
          </w:tcPr>
          <w:p w14:paraId="357CE2EE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38D2C767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 w14:paraId="67FB2AE5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57E9FA80" w14:textId="77777777" w:rsidR="007539A3" w:rsidRDefault="00000000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7539A3" w14:paraId="00B978E7" w14:textId="77777777">
        <w:trPr>
          <w:trHeight w:val="520"/>
        </w:trPr>
        <w:tc>
          <w:tcPr>
            <w:tcW w:w="974" w:type="dxa"/>
            <w:vMerge w:val="restart"/>
            <w:vAlign w:val="center"/>
          </w:tcPr>
          <w:p w14:paraId="57C71D83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</w:tcPr>
          <w:p w14:paraId="64BBDB45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14:paraId="2481CAF8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A1B89A3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35510906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5DB5DD3A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A439E64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14:paraId="3497175D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8F7C398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174FF90E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3ACFB9F2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6402747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14:paraId="0724F3C6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878DB64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4CCFC3FF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45A5C1ED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5D9177F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14:paraId="5C662972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F1D57E4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18C17FE2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39F83606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C0B30F7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1" w:type="dxa"/>
          </w:tcPr>
          <w:p w14:paraId="2E2CFEB0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268A854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15123DBC" w14:textId="77777777">
        <w:trPr>
          <w:trHeight w:val="520"/>
        </w:trPr>
        <w:tc>
          <w:tcPr>
            <w:tcW w:w="2671" w:type="dxa"/>
            <w:gridSpan w:val="2"/>
            <w:vAlign w:val="center"/>
          </w:tcPr>
          <w:p w14:paraId="22A5661C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建设内容三</w:t>
            </w:r>
          </w:p>
          <w:p w14:paraId="25F52D83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（重点包括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高技能人才培训体系建设形成的</w:t>
            </w:r>
            <w:r>
              <w:rPr>
                <w:rFonts w:ascii="宋体" w:hAnsi="宋体"/>
                <w:bCs/>
                <w:sz w:val="21"/>
                <w:szCs w:val="21"/>
              </w:rPr>
              <w:t>技术经验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、创新性</w:t>
            </w:r>
            <w:r>
              <w:rPr>
                <w:rFonts w:ascii="宋体" w:hAnsi="宋体"/>
                <w:bCs/>
                <w:sz w:val="21"/>
                <w:szCs w:val="21"/>
              </w:rPr>
              <w:t>规律性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成果</w:t>
            </w:r>
            <w:r>
              <w:rPr>
                <w:rFonts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 w14:paraId="0A562739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建设期第一年</w:t>
            </w:r>
          </w:p>
          <w:p w14:paraId="6EB13565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 w14:paraId="3312176F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建设期第二年</w:t>
            </w:r>
          </w:p>
          <w:p w14:paraId="38C4CB2A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7539A3" w14:paraId="3F5DA330" w14:textId="77777777">
        <w:trPr>
          <w:trHeight w:val="520"/>
        </w:trPr>
        <w:tc>
          <w:tcPr>
            <w:tcW w:w="974" w:type="dxa"/>
            <w:vMerge w:val="restart"/>
            <w:vAlign w:val="center"/>
          </w:tcPr>
          <w:p w14:paraId="238BA0EC" w14:textId="77777777" w:rsidR="007539A3" w:rsidRDefault="00000000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技能人才培养</w:t>
            </w:r>
            <w:r>
              <w:rPr>
                <w:rFonts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</w:tcPr>
          <w:p w14:paraId="6F74D63C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14:paraId="0EE7BC72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07C158D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35DABA8A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2482F3C4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D32D21C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14:paraId="39B3C49A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C4DAFBD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240BC56E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0C4DC4CE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65E2E06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14:paraId="71575929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60A3D83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539A3" w14:paraId="3ECCF2D4" w14:textId="77777777">
        <w:trPr>
          <w:trHeight w:val="520"/>
        </w:trPr>
        <w:tc>
          <w:tcPr>
            <w:tcW w:w="974" w:type="dxa"/>
            <w:vMerge/>
            <w:vAlign w:val="center"/>
          </w:tcPr>
          <w:p w14:paraId="7B1EDB1C" w14:textId="77777777" w:rsidR="007539A3" w:rsidRDefault="007539A3">
            <w:pPr>
              <w:spacing w:line="3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F7AEFAD" w14:textId="77777777" w:rsidR="007539A3" w:rsidRDefault="00000000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14:paraId="1D1E6994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97C4ED4" w14:textId="77777777" w:rsidR="007539A3" w:rsidRDefault="007539A3">
            <w:pPr>
              <w:spacing w:line="38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6885A880" w14:textId="77777777" w:rsidR="007539A3" w:rsidRDefault="00000000">
      <w:pPr>
        <w:rPr>
          <w:rFonts w:ascii="黑体" w:eastAsia="黑体"/>
        </w:rPr>
      </w:pPr>
      <w:r>
        <w:rPr>
          <w:rFonts w:ascii="黑体" w:eastAsia="黑体" w:hAnsi="宋体" w:hint="eastAsia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五、主要保障措施</w:t>
      </w:r>
    </w:p>
    <w:p w14:paraId="49FA7825" w14:textId="77777777" w:rsidR="007539A3" w:rsidRDefault="00000000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表5-1保障机制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7539A3" w14:paraId="6982CCB7" w14:textId="77777777">
        <w:trPr>
          <w:trHeight w:val="3751"/>
        </w:trPr>
        <w:tc>
          <w:tcPr>
            <w:tcW w:w="1101" w:type="dxa"/>
            <w:vAlign w:val="center"/>
          </w:tcPr>
          <w:p w14:paraId="5D95A8D1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管理</w:t>
            </w:r>
          </w:p>
          <w:p w14:paraId="370789BE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机构</w:t>
            </w:r>
          </w:p>
          <w:p w14:paraId="5D3DCF15" w14:textId="77777777" w:rsidR="007539A3" w:rsidRDefault="007539A3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 w14:paraId="04F1201B" w14:textId="77777777" w:rsidR="007539A3" w:rsidRDefault="00000000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7539A3" w14:paraId="2B9EB626" w14:textId="77777777">
        <w:trPr>
          <w:trHeight w:val="4601"/>
        </w:trPr>
        <w:tc>
          <w:tcPr>
            <w:tcW w:w="1101" w:type="dxa"/>
            <w:vAlign w:val="center"/>
          </w:tcPr>
          <w:p w14:paraId="153149CF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保障</w:t>
            </w:r>
          </w:p>
          <w:p w14:paraId="59C9DFB7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</w:tcPr>
          <w:p w14:paraId="1C74F086" w14:textId="77777777" w:rsidR="007539A3" w:rsidRDefault="00000000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（包括</w:t>
            </w:r>
            <w:r>
              <w:rPr>
                <w:rFonts w:ascii="宋体" w:hAnsi="宋体" w:hint="eastAsia"/>
                <w:sz w:val="24"/>
                <w:szCs w:val="24"/>
              </w:rPr>
              <w:t>项目建设的培训机制、管理机制等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7539A3" w14:paraId="601AC3D4" w14:textId="77777777">
        <w:trPr>
          <w:trHeight w:val="4093"/>
        </w:trPr>
        <w:tc>
          <w:tcPr>
            <w:tcW w:w="1101" w:type="dxa"/>
            <w:vAlign w:val="center"/>
          </w:tcPr>
          <w:p w14:paraId="7AD5C333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经费</w:t>
            </w:r>
          </w:p>
          <w:p w14:paraId="2BBE61EF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</w:tcPr>
          <w:p w14:paraId="7B564AD8" w14:textId="77777777" w:rsidR="007539A3" w:rsidRDefault="00000000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14:paraId="72075291" w14:textId="77777777" w:rsidR="007539A3" w:rsidRDefault="00000000">
      <w:pPr>
        <w:rPr>
          <w:b/>
        </w:rPr>
      </w:pPr>
      <w:r>
        <w:rPr>
          <w:rFonts w:hint="eastAsia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表5-2投入预算汇总</w:t>
      </w:r>
    </w:p>
    <w:tbl>
      <w:tblPr>
        <w:tblpPr w:leftFromText="180" w:rightFromText="180" w:vertAnchor="text" w:horzAnchor="page" w:tblpX="1813" w:tblpY="103"/>
        <w:tblOverlap w:val="never"/>
        <w:tblW w:w="8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878"/>
        <w:gridCol w:w="776"/>
        <w:gridCol w:w="773"/>
        <w:gridCol w:w="730"/>
        <w:gridCol w:w="777"/>
        <w:gridCol w:w="730"/>
        <w:gridCol w:w="788"/>
        <w:gridCol w:w="587"/>
        <w:gridCol w:w="718"/>
        <w:gridCol w:w="1116"/>
      </w:tblGrid>
      <w:tr w:rsidR="007539A3" w14:paraId="2C56CD25" w14:textId="77777777">
        <w:trPr>
          <w:cantSplit/>
          <w:trHeight w:val="777"/>
        </w:trPr>
        <w:tc>
          <w:tcPr>
            <w:tcW w:w="68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CF3E0" w14:textId="77777777" w:rsidR="007539A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建设</w:t>
            </w:r>
          </w:p>
          <w:p w14:paraId="38468260" w14:textId="77777777" w:rsidR="007539A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03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9940" w14:textId="77777777" w:rsidR="007539A3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7DE83" w14:textId="77777777" w:rsidR="007539A3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</w:tr>
      <w:tr w:rsidR="007539A3" w14:paraId="743230CB" w14:textId="77777777">
        <w:trPr>
          <w:cantSplit/>
          <w:trHeight w:val="1276"/>
        </w:trPr>
        <w:tc>
          <w:tcPr>
            <w:tcW w:w="68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AB8B0" w14:textId="77777777" w:rsidR="007539A3" w:rsidRDefault="007539A3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44C3B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中央财政补助（就业补助资金）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AA12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地方财政</w:t>
            </w:r>
          </w:p>
          <w:p w14:paraId="1EC3A6EB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配套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EC2F4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行业企业</w:t>
            </w:r>
          </w:p>
          <w:p w14:paraId="73391B8C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E5E40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</w:t>
            </w:r>
          </w:p>
          <w:p w14:paraId="72CF4461" w14:textId="77777777" w:rsidR="007539A3" w:rsidRDefault="0000000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61194" w14:textId="77777777" w:rsidR="007539A3" w:rsidRDefault="007539A3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</w:tr>
      <w:tr w:rsidR="007539A3" w14:paraId="40BDA4D0" w14:textId="77777777">
        <w:trPr>
          <w:cantSplit/>
          <w:trHeight w:val="1011"/>
        </w:trPr>
        <w:tc>
          <w:tcPr>
            <w:tcW w:w="68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BEF5B" w14:textId="77777777" w:rsidR="007539A3" w:rsidRDefault="007539A3">
            <w:pPr>
              <w:spacing w:line="3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E2337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0E0353F9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0BB967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50AD89FA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77957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47897144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07EBF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452E3677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5F9CC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68BAEF48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D1270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595CC199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14DE4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6615970D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30AB9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1928CD50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9F1CA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金额</w:t>
            </w:r>
          </w:p>
          <w:p w14:paraId="76C7533E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C56280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比例</w:t>
            </w:r>
          </w:p>
          <w:p w14:paraId="60D4235A" w14:textId="77777777" w:rsidR="007539A3" w:rsidRDefault="00000000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（%）</w:t>
            </w:r>
          </w:p>
        </w:tc>
      </w:tr>
      <w:tr w:rsidR="007539A3" w14:paraId="2BBFC385" w14:textId="77777777">
        <w:trPr>
          <w:cantSplit/>
          <w:trHeight w:val="1237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9083" w14:textId="77777777" w:rsidR="007539A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D104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09835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88D0F" w14:textId="77777777" w:rsidR="007539A3" w:rsidRDefault="007539A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ACB3A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11070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81BE2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3A842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077DC" w14:textId="77777777" w:rsidR="007539A3" w:rsidRDefault="007539A3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EF5EE" w14:textId="77777777" w:rsidR="007539A3" w:rsidRDefault="007539A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D75C44" w14:textId="77777777" w:rsidR="007539A3" w:rsidRDefault="007539A3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7539A3" w14:paraId="3AB35E20" w14:textId="77777777">
        <w:trPr>
          <w:cantSplit/>
          <w:trHeight w:val="2917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9D06A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构建</w:t>
            </w:r>
          </w:p>
          <w:p w14:paraId="2ED07537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完善</w:t>
            </w:r>
          </w:p>
          <w:p w14:paraId="424CBFFA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的高</w:t>
            </w:r>
          </w:p>
          <w:p w14:paraId="61AD29D2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技能</w:t>
            </w:r>
          </w:p>
          <w:p w14:paraId="565D39E9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人才</w:t>
            </w:r>
          </w:p>
          <w:p w14:paraId="217576FB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 w14:paraId="60D54FE1" w14:textId="77777777" w:rsidR="007539A3" w:rsidRDefault="00000000">
            <w:pPr>
              <w:widowControl/>
              <w:spacing w:line="400" w:lineRule="exact"/>
              <w:ind w:leftChars="-11" w:left="-13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7873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E17B4" w14:textId="77777777" w:rsidR="007539A3" w:rsidRDefault="007539A3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7539A3" w14:paraId="4C92CAA7" w14:textId="77777777">
        <w:trPr>
          <w:cantSplit/>
          <w:trHeight w:val="2656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3562D" w14:textId="77777777" w:rsidR="007539A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提升</w:t>
            </w:r>
          </w:p>
          <w:p w14:paraId="70CC3F4E" w14:textId="77777777" w:rsidR="007539A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7873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06D66" w14:textId="77777777" w:rsidR="007539A3" w:rsidRDefault="007539A3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7539A3" w14:paraId="69110FFE" w14:textId="77777777">
        <w:trPr>
          <w:cantSplit/>
          <w:trHeight w:val="2687"/>
        </w:trPr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45416" w14:textId="77777777" w:rsidR="007539A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7873" w:type="dxa"/>
            <w:gridSpan w:val="10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59049" w14:textId="77777777" w:rsidR="007539A3" w:rsidRDefault="007539A3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</w:tbl>
    <w:p w14:paraId="29582505" w14:textId="77777777" w:rsidR="007539A3" w:rsidRDefault="007539A3">
      <w:pPr>
        <w:spacing w:line="360" w:lineRule="exact"/>
        <w:rPr>
          <w:rFonts w:ascii="黑体" w:eastAsia="黑体" w:hAnsi="宋体" w:hint="eastAsia"/>
          <w:sz w:val="28"/>
          <w:szCs w:val="28"/>
        </w:rPr>
      </w:pPr>
    </w:p>
    <w:p w14:paraId="73913271" w14:textId="77777777" w:rsidR="007539A3" w:rsidRDefault="00000000">
      <w:pPr>
        <w:spacing w:line="360" w:lineRule="exact"/>
        <w:rPr>
          <w:rFonts w:ascii="黑体" w:eastAsia="黑体"/>
        </w:rPr>
      </w:pPr>
      <w:r>
        <w:rPr>
          <w:rFonts w:ascii="黑体" w:eastAsia="黑体" w:hAnsi="宋体" w:hint="eastAsia"/>
          <w:sz w:val="28"/>
          <w:szCs w:val="28"/>
        </w:rPr>
        <w:t>六、审核结果</w:t>
      </w:r>
    </w:p>
    <w:p w14:paraId="71248127" w14:textId="77777777" w:rsidR="007539A3" w:rsidRDefault="00000000">
      <w:pPr>
        <w:spacing w:line="360" w:lineRule="exac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表6  申报单位、专家评审意见和行政部门审核结果</w:t>
      </w:r>
    </w:p>
    <w:tbl>
      <w:tblPr>
        <w:tblW w:w="87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985"/>
        <w:gridCol w:w="2788"/>
        <w:gridCol w:w="74"/>
        <w:gridCol w:w="1787"/>
        <w:gridCol w:w="2061"/>
      </w:tblGrid>
      <w:tr w:rsidR="007539A3" w14:paraId="0095226C" w14:textId="77777777">
        <w:trPr>
          <w:cantSplit/>
          <w:trHeight w:val="1388"/>
          <w:jc w:val="center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57DB31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695" w:type="dxa"/>
            <w:gridSpan w:val="5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7CD73196" w14:textId="77777777" w:rsidR="007539A3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（签字盖章）</w:t>
            </w:r>
          </w:p>
          <w:p w14:paraId="628E859B" w14:textId="77777777" w:rsidR="007539A3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  <w:tr w:rsidR="007539A3" w14:paraId="5000916E" w14:textId="77777777">
        <w:trPr>
          <w:cantSplit/>
          <w:trHeight w:val="539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2D2C0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市级行政部门推荐意见</w:t>
            </w: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C2106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市级人力资源社会保障部门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082D8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市级财政部门</w:t>
            </w:r>
          </w:p>
        </w:tc>
      </w:tr>
      <w:tr w:rsidR="007539A3" w14:paraId="38E30EF5" w14:textId="77777777">
        <w:trPr>
          <w:cantSplit/>
          <w:trHeight w:val="90"/>
          <w:jc w:val="center"/>
        </w:trPr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EC472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8BD5A0" w14:textId="77777777" w:rsidR="007539A3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6FA119FA" w14:textId="77777777" w:rsidR="007539A3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B96C78" w14:textId="77777777" w:rsidR="007539A3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4BAA08E0" w14:textId="77777777" w:rsidR="007539A3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</w:tr>
      <w:tr w:rsidR="007539A3" w14:paraId="35D4074E" w14:textId="77777777">
        <w:trPr>
          <w:cantSplit/>
          <w:trHeight w:val="920"/>
          <w:jc w:val="center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F1B58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2AD05" w14:textId="77777777" w:rsidR="007539A3" w:rsidRDefault="007539A3">
            <w:pPr>
              <w:spacing w:line="36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7539A3" w14:paraId="6A9FB11C" w14:textId="77777777">
        <w:trPr>
          <w:cantSplit/>
          <w:trHeight w:val="564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95D5B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</w:t>
            </w:r>
          </w:p>
          <w:p w14:paraId="7D3B41C7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14:paraId="7337518D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信</w:t>
            </w:r>
          </w:p>
          <w:p w14:paraId="75E291BD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A9320" w14:textId="77777777" w:rsidR="007539A3" w:rsidRDefault="00000000">
            <w:pPr>
              <w:tabs>
                <w:tab w:val="left" w:pos="851"/>
                <w:tab w:val="left" w:pos="993"/>
              </w:tabs>
              <w:spacing w:line="360" w:lineRule="exact"/>
              <w:ind w:rightChars="-4" w:right="-13"/>
              <w:outlineLvl w:val="0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7539A3" w14:paraId="58B51047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B1FD6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53DA3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3F451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B5F70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01216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签 名</w:t>
            </w:r>
          </w:p>
        </w:tc>
      </w:tr>
      <w:tr w:rsidR="007539A3" w14:paraId="0C1DC0C1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0D231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90DF5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C0AC2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30AE9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7AEB8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066578EF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63A51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AAE71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DE58A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8623C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0B419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04133641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C3675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5C917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3530E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93512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BA8D2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72ABA481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44EDE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562B8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A3E3D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86BC0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E6A48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30E03815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0F36C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60DC7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02845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AEBE0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826C3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1CC0D8CA" w14:textId="77777777">
        <w:trPr>
          <w:cantSplit/>
          <w:trHeight w:val="535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02726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7138D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3B57D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3EE5B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9D6A7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52F8B503" w14:textId="77777777">
        <w:trPr>
          <w:cantSplit/>
          <w:trHeight w:val="564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07F61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0599D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F78A0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AD467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21871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7539A3" w14:paraId="0EA56833" w14:textId="77777777">
        <w:trPr>
          <w:cantSplit/>
          <w:trHeight w:val="650"/>
          <w:jc w:val="center"/>
        </w:trPr>
        <w:tc>
          <w:tcPr>
            <w:tcW w:w="1025" w:type="dxa"/>
            <w:vMerge w:val="restart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646EE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省级行政部门审核意见</w:t>
            </w:r>
          </w:p>
        </w:tc>
        <w:tc>
          <w:tcPr>
            <w:tcW w:w="3773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ABFF5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省级人力资源社会保障部门</w:t>
            </w:r>
          </w:p>
        </w:tc>
        <w:tc>
          <w:tcPr>
            <w:tcW w:w="3922" w:type="dxa"/>
            <w:gridSpan w:val="3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8E912" w14:textId="77777777" w:rsidR="007539A3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省级财政部门</w:t>
            </w:r>
          </w:p>
        </w:tc>
      </w:tr>
      <w:tr w:rsidR="007539A3" w14:paraId="32CBD6AE" w14:textId="77777777">
        <w:trPr>
          <w:cantSplit/>
          <w:trHeight w:val="1738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3E0C1" w14:textId="77777777" w:rsidR="007539A3" w:rsidRDefault="007539A3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1EF061" w14:textId="77777777" w:rsidR="007539A3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7725C484" w14:textId="77777777" w:rsidR="007539A3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4D0DB7" w14:textId="77777777" w:rsidR="007539A3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525646E2" w14:textId="77777777" w:rsidR="007539A3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429C39C1" w14:textId="77777777" w:rsidR="007539A3" w:rsidRDefault="00000000">
      <w:pPr>
        <w:spacing w:line="626" w:lineRule="exact"/>
        <w:rPr>
          <w:rFonts w:ascii="仿宋_GB2312" w:eastAsia="仿宋_GB2312" w:hAnsi="仿宋_GB2312" w:cs="仿宋_GB2312" w:hint="eastAsia"/>
          <w:color w:val="000000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附件：1.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  <w:u w:val="single"/>
        </w:rPr>
        <w:t>（项目单位名称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）省级高技能人才培训基地建设项目实施管理办法</w:t>
      </w:r>
    </w:p>
    <w:p w14:paraId="3FEC27D0" w14:textId="77777777" w:rsidR="007539A3" w:rsidRPr="000D64C4" w:rsidRDefault="00000000">
      <w:pPr>
        <w:snapToGrid w:val="0"/>
        <w:rPr>
          <w:rFonts w:asciiTheme="minorHAnsi" w:eastAsia="方正小标宋_GBK" w:hAnsiTheme="minorHAnsi" w:cs="仿宋_GB2312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  <w:u w:val="single"/>
        </w:rPr>
        <w:t>（项目单位名称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）省级高技能人才培训基地建设项目经费管理实施办法细则</w:t>
      </w:r>
    </w:p>
    <w:sectPr w:rsidR="007539A3" w:rsidRPr="000D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3NzE3MTgwYWRlNWRiNTE2NzNjOGU4MDdhZjI3ZDEifQ=="/>
  </w:docVars>
  <w:rsids>
    <w:rsidRoot w:val="4EB768EC"/>
    <w:rsid w:val="000D64C4"/>
    <w:rsid w:val="00116C38"/>
    <w:rsid w:val="007539A3"/>
    <w:rsid w:val="00A660D6"/>
    <w:rsid w:val="00CE6CAE"/>
    <w:rsid w:val="08E25FED"/>
    <w:rsid w:val="09246D8D"/>
    <w:rsid w:val="0D1818FD"/>
    <w:rsid w:val="1DAB00D9"/>
    <w:rsid w:val="1E546B22"/>
    <w:rsid w:val="1EF30D19"/>
    <w:rsid w:val="26D0702D"/>
    <w:rsid w:val="33427BE6"/>
    <w:rsid w:val="34C745B2"/>
    <w:rsid w:val="37545239"/>
    <w:rsid w:val="3CA01BC2"/>
    <w:rsid w:val="3CEA09F1"/>
    <w:rsid w:val="40C813CB"/>
    <w:rsid w:val="42A945A1"/>
    <w:rsid w:val="46420831"/>
    <w:rsid w:val="47513B8F"/>
    <w:rsid w:val="490143E8"/>
    <w:rsid w:val="49DF2FAE"/>
    <w:rsid w:val="4EB768EC"/>
    <w:rsid w:val="51A80901"/>
    <w:rsid w:val="5B5F03A4"/>
    <w:rsid w:val="5F4C1E95"/>
    <w:rsid w:val="672E1CE4"/>
    <w:rsid w:val="6E531FEA"/>
    <w:rsid w:val="6F5161F4"/>
    <w:rsid w:val="71CF3F63"/>
    <w:rsid w:val="7A1B7E60"/>
    <w:rsid w:val="7BD36D61"/>
    <w:rsid w:val="7D7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3F446A-3272-4F4F-95BA-7D2B59F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3">
    <w:name w:val="Body Text Indent 3"/>
    <w:basedOn w:val="a"/>
    <w:qFormat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customStyle="1" w:styleId="font31">
    <w:name w:val="font31"/>
    <w:basedOn w:val="a1"/>
    <w:qFormat/>
    <w:rPr>
      <w:rFonts w:ascii="Wingdings" w:hAnsi="Wingdings" w:cs="Wingdings"/>
      <w:color w:val="000000"/>
      <w:sz w:val="36"/>
      <w:szCs w:val="36"/>
      <w:u w:val="none"/>
    </w:rPr>
  </w:style>
  <w:style w:type="character" w:customStyle="1" w:styleId="font21">
    <w:name w:val="font21"/>
    <w:basedOn w:val="a1"/>
    <w:qFormat/>
    <w:rPr>
      <w:rFonts w:ascii="Wingdings" w:hAnsi="Wingdings" w:cs="Wingdings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 FUTURE</dc:creator>
  <cp:lastModifiedBy>z</cp:lastModifiedBy>
  <cp:revision>3</cp:revision>
  <dcterms:created xsi:type="dcterms:W3CDTF">2024-08-06T00:23:00Z</dcterms:created>
  <dcterms:modified xsi:type="dcterms:W3CDTF">2024-08-07T01:41:00Z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DFAF38D951D145BDBEC26930461C0553_11</vt:lpwstr>
  </property>
</Properties>
</file>