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A40A379">
      <w:pPr>
        <w:keepNext w:val="0"/>
        <w:keepLines w:val="0"/>
        <w:pageBreakBefore w:val="0"/>
        <w:kinsoku/>
        <w:overflowPunct/>
        <w:topLinePunct w:val="0"/>
        <w:autoSpaceDE/>
        <w:autoSpaceDN/>
        <w:bidi w:val="0"/>
        <w:adjustRightInd/>
        <w:snapToGrid/>
        <w:spacing w:line="360" w:lineRule="auto"/>
        <w:jc w:val="center"/>
        <w:rPr>
          <w:rFonts w:hint="eastAsia" w:ascii="宋体" w:hAnsi="宋体" w:cs="宋体"/>
          <w:b/>
          <w:bCs/>
          <w:color w:val="FF0000"/>
          <w:sz w:val="28"/>
          <w:szCs w:val="28"/>
          <w:lang w:val="en-US" w:eastAsia="zh-CN"/>
        </w:rPr>
      </w:pPr>
      <w:bookmarkStart w:id="0" w:name="_GoBack"/>
      <w:r>
        <w:rPr>
          <w:rFonts w:hint="eastAsia" w:ascii="宋体" w:hAnsi="宋体" w:cs="宋体"/>
          <w:b/>
          <w:bCs/>
          <w:sz w:val="28"/>
          <w:szCs w:val="28"/>
          <w:lang w:val="en-US" w:eastAsia="zh-CN"/>
        </w:rPr>
        <w:t>采购内容及要求</w:t>
      </w:r>
      <w:bookmarkEnd w:id="0"/>
    </w:p>
    <w:p w14:paraId="459E68AA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baseline"/>
        <w:rPr>
          <w:rFonts w:hint="default" w:ascii="宋体" w:hAnsi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vertAlign w:val="baseline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1.项目名称:陕西省2026职业技能大赛汉中市主题展馆设计、搭建、氛围布置、设备布设、展期运维、赛后拆除清运等一体化服务</w:t>
      </w:r>
    </w:p>
    <w:p w14:paraId="517F9214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right="0" w:firstLine="480" w:firstLineChars="200"/>
        <w:jc w:val="both"/>
        <w:textAlignment w:val="baseline"/>
        <w:rPr>
          <w:rFonts w:hint="default" w:ascii="宋体" w:hAnsi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vertAlign w:val="baseline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2.采购内容及要求</w:t>
      </w:r>
    </w:p>
    <w:p w14:paraId="60793166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480" w:firstLineChars="200"/>
        <w:jc w:val="both"/>
        <w:textAlignment w:val="baseline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vertAlign w:val="baseline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vertAlign w:val="baseline"/>
        </w:rPr>
        <w:t>主要功能或目标：紧扣本次职业技能大赛主题，全面展示汉中市技能人才队伍建设、技工教育、产教融合、职业培训等总体成效。通过展馆展示宣传，弘扬劳动光荣、技能宝贵、创造伟大的时代风尚，营造尊重劳动、尊重知识、尊重人才、尊重创造的良好社会氛围。项目严格落实中央八项规定精神，坚持务实节俭、杜绝铺张浪费，科学控制搭建成本，优先使用环保可回收材料，严格遵守赛事及场馆安全管理规范。</w:t>
      </w:r>
    </w:p>
    <w:p w14:paraId="2F729491"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 w:val="0"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360" w:lineRule="auto"/>
        <w:ind w:left="0" w:leftChars="0" w:right="0" w:firstLine="480" w:firstLineChars="200"/>
        <w:jc w:val="both"/>
        <w:textAlignment w:val="baseline"/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</w:pPr>
      <w:r>
        <w:rPr>
          <w:rFonts w:hint="eastAsia" w:ascii="宋体" w:hAnsi="宋体" w:eastAsia="宋体" w:cs="宋体"/>
          <w:b w:val="0"/>
          <w:bCs w:val="0"/>
          <w:i w:val="0"/>
          <w:iCs w:val="0"/>
          <w:caps w:val="0"/>
          <w:color w:val="333333"/>
          <w:spacing w:val="0"/>
          <w:kern w:val="0"/>
          <w:sz w:val="24"/>
          <w:szCs w:val="24"/>
          <w:shd w:val="clear" w:color="auto" w:fill="FFFFFF"/>
          <w:vertAlign w:val="baseline"/>
          <w:lang w:val="en-US" w:eastAsia="zh-CN" w:bidi="ar"/>
        </w:rPr>
        <w:t>需满足的要求：展馆设计兼顾造型创新性与功能实用性，深度融入汉中两汉三国、秦巴汉水等地域特色文化符号。运用LED显示屏、全息投影等现代化多媒体设备，打造沉浸式、互动式展示体验。科学划分技能成果展示区、互动体验区、工作成果汇报区、交流洽谈区等功能区域，合理规划人流动线。服务范围包含展馆创意设计、方案深化、主体搭建、画面制作安装、多媒体设备调试、展期现场保障、赛后拆除及场地复原清运等全部工作，全程合规安全、绿色节俭。</w:t>
      </w:r>
    </w:p>
    <w:p w14:paraId="3A6272F8"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rPr>
          <w:rFonts w:hint="eastAsia" w:ascii="宋体" w:hAnsi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vertAlign w:val="baseline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服务期限：一个月</w:t>
      </w:r>
    </w:p>
    <w:p w14:paraId="2D6F9FD0"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rPr>
          <w:rFonts w:hint="default" w:ascii="宋体" w:hAnsi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vertAlign w:val="baseline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付款方式：银行转账</w:t>
      </w:r>
    </w:p>
    <w:p w14:paraId="17B379EE"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rPr>
          <w:rFonts w:hint="default" w:ascii="宋体" w:hAnsi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vertAlign w:val="baseline"/>
          <w:lang w:val="en-US" w:eastAsia="zh-CN"/>
        </w:rPr>
      </w:pPr>
      <w:r>
        <w:rPr>
          <w:rFonts w:hint="eastAsia" w:ascii="宋体" w:hAnsi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评审办法：最低评标价法</w:t>
      </w:r>
    </w:p>
    <w:p w14:paraId="30EB656A"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line="360" w:lineRule="auto"/>
        <w:ind w:left="0" w:leftChars="0" w:firstLine="480" w:firstLineChars="200"/>
        <w:jc w:val="left"/>
        <w:rPr>
          <w:rFonts w:hint="default" w:ascii="宋体" w:hAnsi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vertAlign w:val="baseline"/>
          <w:lang w:val="en-US" w:eastAsia="zh-CN"/>
        </w:rPr>
      </w:pPr>
      <w:r>
        <w:rPr>
          <w:rFonts w:hint="default" w:ascii="宋体" w:hAnsi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其他说明</w:t>
      </w:r>
      <w:r>
        <w:rPr>
          <w:rFonts w:hint="eastAsia" w:ascii="宋体" w:hAnsi="宋体" w:cs="宋体"/>
          <w:b w:val="0"/>
          <w:bCs w:val="0"/>
          <w:i w:val="0"/>
          <w:iCs w:val="0"/>
          <w:caps w:val="0"/>
          <w:color w:val="333333"/>
          <w:spacing w:val="0"/>
          <w:sz w:val="24"/>
          <w:szCs w:val="24"/>
          <w:shd w:val="clear" w:color="auto" w:fill="FFFFFF"/>
          <w:vertAlign w:val="baseline"/>
          <w:lang w:val="en-US" w:eastAsia="zh-CN"/>
        </w:rPr>
        <w:t>：供应商须充分了解展会场地条件，自行踏勘评估风险，报价即视为完全知晓全部项目要求。</w:t>
      </w:r>
    </w:p>
    <w:p w14:paraId="1502D2DE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BB12F07"/>
    <w:multiLevelType w:val="singleLevel"/>
    <w:tmpl w:val="DBB12F07"/>
    <w:lvl w:ilvl="0" w:tentative="0">
      <w:start w:val="3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48B2A78"/>
    <w:rsid w:val="048B2A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2026-08-18T07:31:00Z</dcterms:created>
  <dc:creator>此心安处是吾乡</dc:creator>
  <cp:lastModifiedBy>此心安处是吾乡</cp:lastModifiedBy>
  <dcterms:modified xsi:type="dcterms:W3CDTF">2026-08-18T07:32:24Z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D391E102C22041AEA1A2768AF3B47ABF_11</vt:lpwstr>
  </property>
  <property fmtid="{D5CDD505-2E9C-101B-9397-08002B2CF9AE}" pid="4" name="KSOTemplateDocerSaveRecord">
    <vt:lpwstr>eyJoZGlkIjoiN2Q4YmQ1ZjViMmM2MGY2MmI3NWMzM2UwYmUwNDJkNDIiLCJ1c2VySWQiOiIzMjczMzQ4NzkifQ==</vt:lpwstr>
  </property>
</Properties>
</file>